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rFonts w:ascii="Arial" w:hAnsi="Arial" w:cs="Arial"/>
          <w:b/>
          <w:bCs/>
          <w:sz w:val="28"/>
          <w:szCs w:val="28"/>
        </w:rPr>
        <w:t xml:space="preserve">Reisekostenabrechnung (Inland)</w:t>
      </w:r>
    </w:p>
    <w:p>
      <w:r>
        <w:rPr>
          <w:rFonts w:ascii="Arial" w:hAnsi="Arial" w:cs="Arial"/>
          <w:sz w:val="22"/>
          <w:szCs w:val="22"/>
        </w:rPr>
        <w:t xml:space="preserve">Reisende/r:    [Vor- und Nachname]</w:t>
      </w:r>
    </w:p>
    <w:p>
      <w:r>
        <w:rPr>
          <w:rFonts w:ascii="Arial" w:hAnsi="Arial" w:cs="Arial"/>
          <w:sz w:val="22"/>
          <w:szCs w:val="22"/>
        </w:rPr>
        <w:t xml:space="preserve">Auftrag / Projekt:    [Projektbezeichnung]</w:t>
      </w:r>
    </w:p>
    <w:p>
      <w:r>
        <w:rPr>
          <w:rFonts w:ascii="Arial" w:hAnsi="Arial" w:cs="Arial"/>
          <w:sz w:val="22"/>
          <w:szCs w:val="22"/>
        </w:rPr>
        <w:t xml:space="preserve">Reisezeitraum:    [Beginn] bis [Ende]</w:t>
      </w:r>
    </w:p>
    <w:p>
      <w:r>
        <w:rPr>
          <w:rFonts w:ascii="Arial" w:hAnsi="Arial" w:cs="Arial"/>
          <w:sz w:val="22"/>
          <w:szCs w:val="22"/>
        </w:rPr>
        <w:t xml:space="preserve">Reiseziel:    [Stadt / Adresse]</w:t>
      </w:r>
    </w:p>
    <w:p>
      <w:r>
        <w:rPr>
          <w:rFonts w:ascii="Arial" w:hAnsi="Arial" w:cs="Arial"/>
          <w:sz w:val="22"/>
          <w:szCs w:val="22"/>
        </w:rPr>
        <w:t xml:space="preserve">Reisezweck:    [Kundentermin / Schulung / Konferenz / …]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1 · Fahrtkosten</w:t>
      </w:r>
    </w:p>
    <w:tbl>
      <w:tblPr>
        <w:tblW w:w="9000" w:type="dxa"/>
        <w:tblBorders>
          <w:top w:val="single" w:sz="4" w:color="888888"/>
          <w:left w:val="single" w:sz="4" w:color="888888"/>
          <w:bottom w:val="single" w:sz="4" w:color="888888"/>
          <w:right w:val="single" w:sz="4" w:color="888888"/>
          <w:insideH w:val="single" w:sz="4" w:color="DDDDDD"/>
          <w:insideV w:val="single" w:sz="4" w:color="DDDDDD"/>
        </w:tblBorders>
      </w:tblPr>
      <w:tblGrid>
        <w:gridCol w:w="1500"/>
        <w:gridCol w:w="3500"/>
        <w:gridCol w:w="1100"/>
        <w:gridCol w:w="1300"/>
        <w:gridCol w:w="1600"/>
      </w:tblGrid>
      <w:tr>
        <w:trPr>
          <w:tblHeader/>
        </w:trPr>
        <w:tc>
          <w:tcPr>
            <w:tcW w:w="15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w="35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Strecke (von / nach)</w:t>
            </w:r>
          </w:p>
        </w:tc>
        <w:tc>
          <w:tcPr>
            <w:tcW w:w="11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Kilometer</w:t>
            </w:r>
          </w:p>
        </w:tc>
        <w:tc>
          <w:tcPr>
            <w:tcW w:w="13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Satz BRKG (EUR/km)</w:t>
            </w:r>
          </w:p>
        </w:tc>
        <w:tc>
          <w:tcPr>
            <w:tcW w:w="16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Betrag (EUR)</w:t>
            </w:r>
          </w:p>
        </w:tc>
      </w:tr>
      <w:tr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[TT.MM.JJJJ]</w:t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[Start] / [Ziel]</w:t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[0]</w:t>
            </w:r>
          </w:p>
        </w:tc>
        <w:tc>
          <w:tcPr>
            <w:tcW w:w="13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0,30</w:t>
            </w:r>
          </w:p>
        </w:tc>
        <w:tc>
          <w:tcPr>
            <w:tcW w:w="1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</w:t>
            </w:r>
          </w:p>
        </w:tc>
      </w:tr>
      <w:tr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[TT.MM.JJJJ]</w:t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[Start] / [Ziel]</w:t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[0]</w:t>
            </w:r>
          </w:p>
        </w:tc>
        <w:tc>
          <w:tcPr>
            <w:tcW w:w="13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0,30</w:t>
            </w:r>
          </w:p>
        </w:tc>
        <w:tc>
          <w:tcPr>
            <w:tcW w:w="1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</w:t>
            </w:r>
          </w:p>
        </w:tc>
      </w:tr>
    </w:tbl>
    <w:p/>
    <w:p>
      <w:r>
        <w:rPr>
          <w:rFonts w:ascii="Arial" w:hAnsi="Arial" w:cs="Arial"/>
          <w:i/>
          <w:iCs/>
          <w:sz w:val="22"/>
          <w:szCs w:val="22"/>
        </w:rPr>
        <w:t xml:space="preserve">Hinweis: Bei Dienstreise mit eigenem PKW gilt die Kilometerpauschale 0,30 EUR/km (BRKG / LStR). Die Pendlerpauschale für den Weg Wohnung-Arbeitsstätte beträgt seit 01.01.2026 einheitlich 0,38 EUR/km ab dem ersten Kilometer (§ 9 EStG-Reform 2026).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2 · Verpflegungspauschale (Inland)</w:t>
      </w:r>
    </w:p>
    <w:tbl>
      <w:tblPr>
        <w:tblW w:w="9000" w:type="dxa"/>
        <w:tblBorders>
          <w:top w:val="single" w:sz="4" w:color="888888"/>
          <w:left w:val="single" w:sz="4" w:color="888888"/>
          <w:bottom w:val="single" w:sz="4" w:color="888888"/>
          <w:right w:val="single" w:sz="4" w:color="888888"/>
          <w:insideH w:val="single" w:sz="4" w:color="DDDDDD"/>
          <w:insideV w:val="single" w:sz="4" w:color="DDDDDD"/>
        </w:tblBorders>
      </w:tblPr>
      <w:tblGrid>
        <w:gridCol w:w="2000"/>
        <w:gridCol w:w="5000"/>
        <w:gridCol w:w="2000"/>
      </w:tblGrid>
      <w:tr>
        <w:trPr>
          <w:tblHeader/>
        </w:trPr>
        <w:tc>
          <w:tcPr>
            <w:tcW w:w="20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w="50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Abwesenheit</w:t>
            </w:r>
          </w:p>
        </w:tc>
        <w:tc>
          <w:tcPr>
            <w:tcW w:w="20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Pauschale (EUR)</w:t>
            </w:r>
          </w:p>
        </w:tc>
      </w:tr>
      <w:tr>
        <w:tc>
          <w:tcPr>
            <w:tcW w:w="2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[TT.MM.JJJJ]</w:t>
            </w:r>
          </w:p>
        </w:tc>
        <w:tc>
          <w:tcPr>
            <w:tcW w:w="5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An- oder Abreisetag (oder 8–24 Stunden)</w:t>
            </w:r>
          </w:p>
        </w:tc>
        <w:tc>
          <w:tcPr>
            <w:tcW w:w="2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14,00</w:t>
            </w:r>
          </w:p>
        </w:tc>
      </w:tr>
      <w:tr>
        <w:tc>
          <w:tcPr>
            <w:tcW w:w="2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[TT.MM.JJJJ]</w:t>
            </w:r>
          </w:p>
        </w:tc>
        <w:tc>
          <w:tcPr>
            <w:tcW w:w="5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Voller Tag (24 Stunden abwesend)</w:t>
            </w:r>
          </w:p>
        </w:tc>
        <w:tc>
          <w:tcPr>
            <w:tcW w:w="2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28,00</w:t>
            </w:r>
          </w:p>
        </w:tc>
      </w:tr>
      <w:tr>
        <w:tc>
          <w:tcPr>
            <w:tcW w:w="2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[TT.MM.JJJJ]</w:t>
            </w:r>
          </w:p>
        </w:tc>
        <w:tc>
          <w:tcPr>
            <w:tcW w:w="5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An- oder Abreisetag (oder 8–24 Stunden)</w:t>
            </w:r>
          </w:p>
        </w:tc>
        <w:tc>
          <w:tcPr>
            <w:tcW w:w="2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14,00</w:t>
            </w:r>
          </w:p>
        </w:tc>
      </w:tr>
    </w:tbl>
    <w:p/>
    <w:p>
      <w:r>
        <w:rPr>
          <w:rFonts w:ascii="Arial" w:hAnsi="Arial" w:cs="Arial"/>
          <w:i/>
          <w:iCs/>
          <w:sz w:val="22"/>
          <w:szCs w:val="22"/>
        </w:rPr>
        <w:t xml:space="preserve">Kürzungen bei kostenfreien Mahlzeiten (Stand 2026): Frühstück minus 20 Prozent (5,60 EUR), Mittagessen minus 40 Prozent (11,20 EUR), Abendessen minus 40 Prozent (11,20 EUR).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3 · Übernachtungskosten</w:t>
      </w:r>
    </w:p>
    <w:p>
      <w:r>
        <w:rPr>
          <w:rFonts w:ascii="Arial" w:hAnsi="Arial" w:cs="Arial"/>
          <w:sz w:val="22"/>
          <w:szCs w:val="22"/>
        </w:rPr>
        <w:t xml:space="preserve">Übernachtungspauschale Inland: 20,00 EUR pro Nacht — alternativ tatsächliche Kosten gegen Beleg.</w:t>
      </w:r>
    </w:p>
    <w:p>
      <w:r>
        <w:rPr>
          <w:rFonts w:ascii="Arial" w:hAnsi="Arial" w:cs="Arial"/>
          <w:sz w:val="22"/>
          <w:szCs w:val="22"/>
        </w:rPr>
        <w:t xml:space="preserve">Anzahl Nächte:    [0]    ·    Pauschale gesamt:    [0,00] EUR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4 · Sonstige Kosten</w:t>
      </w:r>
    </w:p>
    <w:p>
      <w:r>
        <w:rPr>
          <w:rFonts w:ascii="Arial" w:hAnsi="Arial" w:cs="Arial"/>
          <w:sz w:val="22"/>
          <w:szCs w:val="22"/>
        </w:rPr>
        <w:t xml:space="preserve">Parkgebühren, Maut, ÖPNV-Tickets, Eintrittsgelder etc. (Belege beifügen):    [0,00] EUR</w:t>
      </w:r>
    </w:p>
    <w:p/>
    <w:p>
      <w:r>
        <w:rPr>
          <w:rFonts w:ascii="Arial" w:hAnsi="Arial" w:cs="Arial"/>
          <w:b/>
          <w:bCs/>
          <w:sz w:val="22"/>
          <w:szCs w:val="22"/>
        </w:rPr>
        <w:t xml:space="preserve">Gesamtsumme Reisekosten:    [0,00] EUR</w:t>
      </w:r>
    </w:p>
    <w:p/>
    <w:p>
      <w:pPr>
        <w:jc w:val="right"/>
      </w:pPr>
      <w:r>
        <w:rPr>
          <w:rFonts w:ascii="Arial" w:hAnsi="Arial" w:cs="Arial"/>
          <w:sz w:val="22"/>
          <w:szCs w:val="22"/>
        </w:rPr>
        <w:t xml:space="preserve">[Ort], den [Datum der Abrechnung]</w:t>
      </w:r>
    </w:p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</w:t>
      </w:r>
    </w:p>
    <w:p/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ersetzt keine Steuerberatung. Verpflegungs- und Übernachtungspauschalen gemäß § 9 Abs. 4a EStG / LStR. Bei Auslandsreisen gelten die jährlichen BMF-Auslandstagegelder, die jeweils im Dezember für das folgende Jahr veröffentlicht werden.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Mai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