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rFonts w:ascii="Arial" w:hAnsi="Arial" w:cs="Arial"/>
          <w:b/>
          <w:bCs/>
          <w:sz w:val="28"/>
          <w:szCs w:val="28"/>
        </w:rPr>
        <w:t xml:space="preserve">Übergabeprotokoll</w:t>
      </w:r>
    </w:p>
    <w:p>
      <w:r>
        <w:rPr>
          <w:rFonts w:ascii="Arial" w:hAnsi="Arial" w:cs="Arial"/>
          <w:sz w:val="22"/>
          <w:szCs w:val="22"/>
        </w:rPr>
        <w:t xml:space="preserve">Übergabe an:    [Name der übernehmenden Person / Firma]</w:t>
      </w:r>
    </w:p>
    <w:p>
      <w:r>
        <w:rPr>
          <w:rFonts w:ascii="Arial" w:hAnsi="Arial" w:cs="Arial"/>
          <w:sz w:val="22"/>
          <w:szCs w:val="22"/>
        </w:rPr>
        <w:t xml:space="preserve">Übergabe durch:    [Name der übergebenden Person]</w:t>
      </w:r>
    </w:p>
    <w:p>
      <w:r>
        <w:rPr>
          <w:rFonts w:ascii="Arial" w:hAnsi="Arial" w:cs="Arial"/>
          <w:sz w:val="22"/>
          <w:szCs w:val="22"/>
        </w:rPr>
        <w:t xml:space="preserve">Anlass:    [z. B. Projektabschluss / Mitarbeiterwechsel / Auftragsende]</w:t>
      </w:r>
    </w:p>
    <w:p>
      <w:r>
        <w:rPr>
          <w:rFonts w:ascii="Arial" w:hAnsi="Arial" w:cs="Arial"/>
          <w:sz w:val="22"/>
          <w:szCs w:val="22"/>
        </w:rPr>
        <w:t xml:space="preserve">Datum:    [TT.MM.JJJJ]</w:t>
      </w:r>
    </w:p>
    <w:p>
      <w:r>
        <w:rPr>
          <w:rFonts w:ascii="Arial" w:hAnsi="Arial" w:cs="Arial"/>
          <w:sz w:val="22"/>
          <w:szCs w:val="22"/>
        </w:rPr>
        <w:t xml:space="preserve">Ort:    [Ort der Übergabe]</w:t>
      </w:r>
    </w:p>
    <w:p/>
    <w:p>
      <w:pPr>
        <w:spacing w:before="240" w:after="120"/>
      </w:pPr>
      <w:r>
        <w:rPr>
          <w:rFonts w:ascii="Arial" w:hAnsi="Arial" w:cs="Arial"/>
          <w:b/>
          <w:bCs/>
          <w:sz w:val="24"/>
          <w:szCs w:val="24"/>
        </w:rPr>
        <w:t xml:space="preserve">1 · Übergebene Geräte und Sachwerte</w:t>
      </w:r>
    </w:p>
    <w:tbl>
      <w:tblPr>
        <w:tblW w:w="9000" w:type="dxa"/>
        <w:tblBorders>
          <w:top w:val="single" w:sz="4" w:color="888888"/>
          <w:left w:val="single" w:sz="4" w:color="888888"/>
          <w:bottom w:val="single" w:sz="4" w:color="888888"/>
          <w:right w:val="single" w:sz="4" w:color="888888"/>
          <w:insideH w:val="single" w:sz="4" w:color="DDDDDD"/>
          <w:insideV w:val="single" w:sz="4" w:color="DDDDDD"/>
        </w:tblBorders>
      </w:tblPr>
      <w:tblGrid>
        <w:gridCol w:w="600"/>
        <w:gridCol w:w="3200"/>
        <w:gridCol w:w="2000"/>
        <w:gridCol w:w="1700"/>
        <w:gridCol w:w="1500"/>
      </w:tblGrid>
      <w:tr>
        <w:trPr>
          <w:tblHeader/>
        </w:trPr>
        <w:tc>
          <w:tcPr>
            <w:tcW w:w="600" w:type="dxa"/>
            <w:shd w:val="clear" w:color="auto" w:fill="F7ECDC"/>
            <w:tcMar>
              <w:top w:w="100" w:type="dxa"/>
              <w:left w:w="170" w:type="dxa"/>
              <w:bottom w:w="100" w:type="dxa"/>
              <w:right w:w="170" w:type="dxa"/>
            </w:tcMar>
          </w:tcPr>
          <w:p>
            <w:r>
              <w:rPr>
                <w:rFonts w:ascii="Arial" w:hAnsi="Arial" w:cs="Arial"/>
                <w:b/>
                <w:bCs/>
                <w:sz w:val="20"/>
                <w:szCs w:val="20"/>
              </w:rPr>
              <w:t xml:space="preserve">Pos.</w:t>
            </w:r>
          </w:p>
        </w:tc>
        <w:tc>
          <w:tcPr>
            <w:tcW w:w="3200" w:type="dxa"/>
            <w:shd w:val="clear" w:color="auto" w:fill="F7ECDC"/>
            <w:tcMar>
              <w:top w:w="100" w:type="dxa"/>
              <w:left w:w="170" w:type="dxa"/>
              <w:bottom w:w="100" w:type="dxa"/>
              <w:right w:w="170" w:type="dxa"/>
            </w:tcMar>
          </w:tcPr>
          <w:p>
            <w:r>
              <w:rPr>
                <w:rFonts w:ascii="Arial" w:hAnsi="Arial" w:cs="Arial"/>
                <w:b/>
                <w:bCs/>
                <w:sz w:val="20"/>
                <w:szCs w:val="20"/>
              </w:rPr>
              <w:t xml:space="preserve">Bezeichnung</w:t>
            </w:r>
          </w:p>
        </w:tc>
        <w:tc>
          <w:tcPr>
            <w:tcW w:w="2000" w:type="dxa"/>
            <w:shd w:val="clear" w:color="auto" w:fill="F7ECDC"/>
            <w:tcMar>
              <w:top w:w="100" w:type="dxa"/>
              <w:left w:w="170" w:type="dxa"/>
              <w:bottom w:w="100" w:type="dxa"/>
              <w:right w:w="170" w:type="dxa"/>
            </w:tcMar>
          </w:tcPr>
          <w:p>
            <w:r>
              <w:rPr>
                <w:rFonts w:ascii="Arial" w:hAnsi="Arial" w:cs="Arial"/>
                <w:b/>
                <w:bCs/>
                <w:sz w:val="20"/>
                <w:szCs w:val="20"/>
              </w:rPr>
              <w:t xml:space="preserve">Seriennummer / Inv.-Nr.</w:t>
            </w:r>
          </w:p>
        </w:tc>
        <w:tc>
          <w:tcPr>
            <w:tcW w:w="1700" w:type="dxa"/>
            <w:shd w:val="clear" w:color="auto" w:fill="F7ECDC"/>
            <w:tcMar>
              <w:top w:w="100" w:type="dxa"/>
              <w:left w:w="170" w:type="dxa"/>
              <w:bottom w:w="100" w:type="dxa"/>
              <w:right w:w="170" w:type="dxa"/>
            </w:tcMar>
          </w:tcPr>
          <w:p>
            <w:r>
              <w:rPr>
                <w:rFonts w:ascii="Arial" w:hAnsi="Arial" w:cs="Arial"/>
                <w:b/>
                <w:bCs/>
                <w:sz w:val="20"/>
                <w:szCs w:val="20"/>
              </w:rPr>
              <w:t xml:space="preserve">Zustand</w:t>
            </w:r>
          </w:p>
        </w:tc>
        <w:tc>
          <w:tcPr>
            <w:tcW w:w="1500" w:type="dxa"/>
            <w:shd w:val="clear" w:color="auto" w:fill="F7ECDC"/>
            <w:tcMar>
              <w:top w:w="100" w:type="dxa"/>
              <w:left w:w="170" w:type="dxa"/>
              <w:bottom w:w="100" w:type="dxa"/>
              <w:right w:w="170" w:type="dxa"/>
            </w:tcMar>
          </w:tcPr>
          <w:p>
            <w:r>
              <w:rPr>
                <w:rFonts w:ascii="Arial" w:hAnsi="Arial" w:cs="Arial"/>
                <w:b/>
                <w:bCs/>
                <w:sz w:val="20"/>
                <w:szCs w:val="20"/>
              </w:rPr>
              <w:t xml:space="preserve">Übergeben?</w:t>
            </w:r>
          </w:p>
        </w:tc>
      </w:tr>
      <w:tr>
        <w:tc>
          <w:tcPr>
            <w:tcW w:w="600" w:type="dxa"/>
            <w:tcMar>
              <w:top w:w="100" w:type="dxa"/>
              <w:left w:w="170" w:type="dxa"/>
              <w:bottom w:w="100" w:type="dxa"/>
              <w:right w:w="170" w:type="dxa"/>
            </w:tcMar>
          </w:tcPr>
          <w:p>
            <w:r>
              <w:rPr>
                <w:rFonts w:ascii="Arial" w:hAnsi="Arial" w:cs="Arial"/>
                <w:sz w:val="20"/>
                <w:szCs w:val="20"/>
              </w:rPr>
              <w:t xml:space="preserve">1</w:t>
            </w:r>
          </w:p>
        </w:tc>
        <w:tc>
          <w:tcPr>
            <w:tcW w:w="3200" w:type="dxa"/>
            <w:tcMar>
              <w:top w:w="100" w:type="dxa"/>
              <w:left w:w="170" w:type="dxa"/>
              <w:bottom w:w="100" w:type="dxa"/>
              <w:right w:w="170" w:type="dxa"/>
            </w:tcMar>
          </w:tcPr>
          <w:p>
            <w:r>
              <w:rPr>
                <w:rFonts w:ascii="Arial" w:hAnsi="Arial" w:cs="Arial"/>
                <w:sz w:val="20"/>
                <w:szCs w:val="20"/>
              </w:rPr>
              <w:t xml:space="preserve">[Notebook, Modell …]</w:t>
            </w:r>
          </w:p>
        </w:tc>
        <w:tc>
          <w:tcPr>
            <w:tcW w:w="2000" w:type="dxa"/>
            <w:tcMar>
              <w:top w:w="100" w:type="dxa"/>
              <w:left w:w="170" w:type="dxa"/>
              <w:bottom w:w="100" w:type="dxa"/>
              <w:right w:w="170" w:type="dxa"/>
            </w:tcMar>
          </w:tcPr>
          <w:p>
            <w:r>
              <w:rPr>
                <w:rFonts w:ascii="Arial" w:hAnsi="Arial" w:cs="Arial"/>
                <w:sz w:val="20"/>
                <w:szCs w:val="20"/>
              </w:rPr>
              <w:t xml:space="preserve">[Seriennummer]</w:t>
            </w:r>
          </w:p>
        </w:tc>
        <w:tc>
          <w:tcPr>
            <w:tcW w:w="1700" w:type="dxa"/>
            <w:tcMar>
              <w:top w:w="100" w:type="dxa"/>
              <w:left w:w="170" w:type="dxa"/>
              <w:bottom w:w="100" w:type="dxa"/>
              <w:right w:w="170" w:type="dxa"/>
            </w:tcMar>
          </w:tcPr>
          <w:p>
            <w:r>
              <w:rPr>
                <w:rFonts w:ascii="Arial" w:hAnsi="Arial" w:cs="Arial"/>
                <w:sz w:val="20"/>
                <w:szCs w:val="20"/>
              </w:rPr>
              <w:t xml:space="preserve">[einwandfrei / Gebrauchsspuren / …]</w:t>
            </w:r>
          </w:p>
        </w:tc>
        <w:tc>
          <w:tcPr>
            <w:tcW w:w="1500" w:type="dxa"/>
            <w:tcMar>
              <w:top w:w="100" w:type="dxa"/>
              <w:left w:w="170" w:type="dxa"/>
              <w:bottom w:w="100" w:type="dxa"/>
              <w:right w:w="170" w:type="dxa"/>
            </w:tcMar>
          </w:tcPr>
          <w:p>
            <w:r>
              <w:rPr>
                <w:rFonts w:ascii="Arial" w:hAnsi="Arial" w:cs="Arial"/>
                <w:sz w:val="20"/>
                <w:szCs w:val="20"/>
              </w:rPr>
              <w:t xml:space="preserve">☐ ja  ☐ nein</w:t>
            </w:r>
          </w:p>
        </w:tc>
      </w:tr>
      <w:tr>
        <w:tc>
          <w:tcPr>
            <w:tcW w:w="600" w:type="dxa"/>
            <w:tcMar>
              <w:top w:w="100" w:type="dxa"/>
              <w:left w:w="170" w:type="dxa"/>
              <w:bottom w:w="100" w:type="dxa"/>
              <w:right w:w="170" w:type="dxa"/>
            </w:tcMar>
          </w:tcPr>
          <w:p>
            <w:r>
              <w:rPr>
                <w:rFonts w:ascii="Arial" w:hAnsi="Arial" w:cs="Arial"/>
                <w:sz w:val="20"/>
                <w:szCs w:val="20"/>
              </w:rPr>
              <w:t xml:space="preserve">2</w:t>
            </w:r>
          </w:p>
        </w:tc>
        <w:tc>
          <w:tcPr>
            <w:tcW w:w="3200" w:type="dxa"/>
            <w:tcMar>
              <w:top w:w="100" w:type="dxa"/>
              <w:left w:w="170" w:type="dxa"/>
              <w:bottom w:w="100" w:type="dxa"/>
              <w:right w:w="170" w:type="dxa"/>
            </w:tcMar>
          </w:tcPr>
          <w:p>
            <w:r>
              <w:rPr>
                <w:rFonts w:ascii="Arial" w:hAnsi="Arial" w:cs="Arial"/>
                <w:sz w:val="20"/>
                <w:szCs w:val="20"/>
              </w:rPr>
              <w:t xml:space="preserve">[Smartphone, Modell …]</w:t>
            </w:r>
          </w:p>
        </w:tc>
        <w:tc>
          <w:tcPr>
            <w:tcW w:w="2000" w:type="dxa"/>
            <w:tcMar>
              <w:top w:w="100" w:type="dxa"/>
              <w:left w:w="170" w:type="dxa"/>
              <w:bottom w:w="100" w:type="dxa"/>
              <w:right w:w="170" w:type="dxa"/>
            </w:tcMar>
          </w:tcPr>
          <w:p>
            <w:r>
              <w:rPr>
                <w:rFonts w:ascii="Arial" w:hAnsi="Arial" w:cs="Arial"/>
                <w:sz w:val="20"/>
                <w:szCs w:val="20"/>
              </w:rPr>
              <w:t xml:space="preserve">[Seriennummer]</w:t>
            </w:r>
          </w:p>
        </w:tc>
        <w:tc>
          <w:tcPr>
            <w:tcW w:w="1700" w:type="dxa"/>
            <w:tcMar>
              <w:top w:w="100" w:type="dxa"/>
              <w:left w:w="170" w:type="dxa"/>
              <w:bottom w:w="100" w:type="dxa"/>
              <w:right w:w="170" w:type="dxa"/>
            </w:tcMar>
          </w:tcPr>
          <w:p>
            <w:r>
              <w:rPr>
                <w:rFonts w:ascii="Arial" w:hAnsi="Arial" w:cs="Arial"/>
                <w:sz w:val="20"/>
                <w:szCs w:val="20"/>
              </w:rPr>
              <w:t xml:space="preserve">[Zustand]</w:t>
            </w:r>
          </w:p>
        </w:tc>
        <w:tc>
          <w:tcPr>
            <w:tcW w:w="1500" w:type="dxa"/>
            <w:tcMar>
              <w:top w:w="100" w:type="dxa"/>
              <w:left w:w="170" w:type="dxa"/>
              <w:bottom w:w="100" w:type="dxa"/>
              <w:right w:w="170" w:type="dxa"/>
            </w:tcMar>
          </w:tcPr>
          <w:p>
            <w:r>
              <w:rPr>
                <w:rFonts w:ascii="Arial" w:hAnsi="Arial" w:cs="Arial"/>
                <w:sz w:val="20"/>
                <w:szCs w:val="20"/>
              </w:rPr>
              <w:t xml:space="preserve">☐ ja  ☐ nein</w:t>
            </w:r>
          </w:p>
        </w:tc>
      </w:tr>
      <w:tr>
        <w:tc>
          <w:tcPr>
            <w:tcW w:w="600" w:type="dxa"/>
            <w:tcMar>
              <w:top w:w="100" w:type="dxa"/>
              <w:left w:w="170" w:type="dxa"/>
              <w:bottom w:w="100" w:type="dxa"/>
              <w:right w:w="170" w:type="dxa"/>
            </w:tcMar>
          </w:tcPr>
          <w:p>
            <w:r>
              <w:rPr>
                <w:rFonts w:ascii="Arial" w:hAnsi="Arial" w:cs="Arial"/>
                <w:sz w:val="20"/>
                <w:szCs w:val="20"/>
              </w:rPr>
              <w:t xml:space="preserve">3</w:t>
            </w:r>
          </w:p>
        </w:tc>
        <w:tc>
          <w:tcPr>
            <w:tcW w:w="3200" w:type="dxa"/>
            <w:tcMar>
              <w:top w:w="100" w:type="dxa"/>
              <w:left w:w="170" w:type="dxa"/>
              <w:bottom w:w="100" w:type="dxa"/>
              <w:right w:w="170" w:type="dxa"/>
            </w:tcMar>
          </w:tcPr>
          <w:p>
            <w:r>
              <w:rPr>
                <w:rFonts w:ascii="Arial" w:hAnsi="Arial" w:cs="Arial"/>
                <w:sz w:val="20"/>
                <w:szCs w:val="20"/>
              </w:rPr>
              <w:t xml:space="preserve">[Schlüssel / Zugangskarte]</w:t>
            </w:r>
          </w:p>
        </w:tc>
        <w:tc>
          <w:tcPr>
            <w:tcW w:w="2000" w:type="dxa"/>
            <w:tcMar>
              <w:top w:w="100" w:type="dxa"/>
              <w:left w:w="170" w:type="dxa"/>
              <w:bottom w:w="100" w:type="dxa"/>
              <w:right w:w="170" w:type="dxa"/>
            </w:tcMar>
          </w:tcPr>
          <w:p>
            <w:r>
              <w:rPr>
                <w:rFonts w:ascii="Arial" w:hAnsi="Arial" w:cs="Arial"/>
                <w:sz w:val="20"/>
                <w:szCs w:val="20"/>
              </w:rPr>
              <w:t xml:space="preserve">[Identifikator]</w:t>
            </w:r>
          </w:p>
        </w:tc>
        <w:tc>
          <w:tcPr>
            <w:tcW w:w="1700" w:type="dxa"/>
            <w:tcMar>
              <w:top w:w="100" w:type="dxa"/>
              <w:left w:w="170" w:type="dxa"/>
              <w:bottom w:w="100" w:type="dxa"/>
              <w:right w:w="170" w:type="dxa"/>
            </w:tcMar>
          </w:tcPr>
          <w:p>
            <w:r>
              <w:rPr>
                <w:rFonts w:ascii="Arial" w:hAnsi="Arial" w:cs="Arial"/>
                <w:sz w:val="20"/>
                <w:szCs w:val="20"/>
              </w:rPr>
              <w:t xml:space="preserve">[Zustand]</w:t>
            </w:r>
          </w:p>
        </w:tc>
        <w:tc>
          <w:tcPr>
            <w:tcW w:w="1500" w:type="dxa"/>
            <w:tcMar>
              <w:top w:w="100" w:type="dxa"/>
              <w:left w:w="170" w:type="dxa"/>
              <w:bottom w:w="100" w:type="dxa"/>
              <w:right w:w="170" w:type="dxa"/>
            </w:tcMar>
          </w:tcPr>
          <w:p>
            <w:r>
              <w:rPr>
                <w:rFonts w:ascii="Arial" w:hAnsi="Arial" w:cs="Arial"/>
                <w:sz w:val="20"/>
                <w:szCs w:val="20"/>
              </w:rPr>
              <w:t xml:space="preserve">☐ ja  ☐ nein</w:t>
            </w:r>
          </w:p>
        </w:tc>
      </w:tr>
    </w:tbl>
    <w:p/>
    <w:p>
      <w:pPr>
        <w:spacing w:before="240" w:after="120"/>
      </w:pPr>
      <w:r>
        <w:rPr>
          <w:rFonts w:ascii="Arial" w:hAnsi="Arial" w:cs="Arial"/>
          <w:b/>
          <w:bCs/>
          <w:sz w:val="24"/>
          <w:szCs w:val="24"/>
        </w:rPr>
        <w:t xml:space="preserve">2 · Übergebene digitale Zugänge</w:t>
      </w:r>
    </w:p>
    <w:p>
      <w:r>
        <w:rPr>
          <w:rFonts w:ascii="Arial" w:hAnsi="Arial" w:cs="Arial"/>
          <w:i/>
          <w:iCs/>
          <w:sz w:val="22"/>
          <w:szCs w:val="22"/>
        </w:rPr>
        <w:t xml:space="preserve">Wichtig: Passwörter werden NICHT in dieses Dokument eingetragen, sondern ausschließlich über einen separaten sicheren Kanal (Passwort-Manager, verschlüsselte Nachricht, persönliche Übergabe) übermittelt. Hier wird nur dokumentiert, welche Zugänge übergeben wurden.</w:t>
      </w:r>
    </w:p>
    <w:p>
      <w:r>
        <w:rPr>
          <w:rFonts w:ascii="Arial" w:hAnsi="Arial" w:cs="Arial"/>
          <w:sz w:val="22"/>
          <w:szCs w:val="22"/>
        </w:rPr>
        <w:t xml:space="preserve">• ☐ Master-Login / Admin-Account (System: __________________)</w:t>
      </w:r>
    </w:p>
    <w:p>
      <w:r>
        <w:rPr>
          <w:rFonts w:ascii="Arial" w:hAnsi="Arial" w:cs="Arial"/>
          <w:sz w:val="22"/>
          <w:szCs w:val="22"/>
        </w:rPr>
        <w:t xml:space="preserve">• ☐ E-Mail-Konto (Adresse: __________________)</w:t>
      </w:r>
    </w:p>
    <w:p>
      <w:r>
        <w:rPr>
          <w:rFonts w:ascii="Arial" w:hAnsi="Arial" w:cs="Arial"/>
          <w:sz w:val="22"/>
          <w:szCs w:val="22"/>
        </w:rPr>
        <w:t xml:space="preserve">• ☐ Cloud-Storage / Drive (Plattform: __________________)</w:t>
      </w:r>
    </w:p>
    <w:p>
      <w:r>
        <w:rPr>
          <w:rFonts w:ascii="Arial" w:hAnsi="Arial" w:cs="Arial"/>
          <w:sz w:val="22"/>
          <w:szCs w:val="22"/>
        </w:rPr>
        <w:t xml:space="preserve">• ☐ CRM oder Projektmanagement-Tool (Plattform: __________________)</w:t>
      </w:r>
    </w:p>
    <w:p>
      <w:r>
        <w:rPr>
          <w:rFonts w:ascii="Arial" w:hAnsi="Arial" w:cs="Arial"/>
          <w:sz w:val="22"/>
          <w:szCs w:val="22"/>
        </w:rPr>
        <w:t xml:space="preserve">• ☐ Domain-Registrar / Hosting-Account</w:t>
      </w:r>
    </w:p>
    <w:p>
      <w:r>
        <w:rPr>
          <w:rFonts w:ascii="Arial" w:hAnsi="Arial" w:cs="Arial"/>
          <w:sz w:val="22"/>
          <w:szCs w:val="22"/>
        </w:rPr>
        <w:t xml:space="preserve">• ☐ Repository (Git, Self-hosted oder GitHub / GitLab)</w:t>
      </w:r>
    </w:p>
    <w:p>
      <w:r>
        <w:rPr>
          <w:rFonts w:ascii="Arial" w:hAnsi="Arial" w:cs="Arial"/>
          <w:sz w:val="22"/>
          <w:szCs w:val="22"/>
        </w:rPr>
        <w:t xml:space="preserve">• ☐ Sonstige: __________________________________________</w:t>
      </w:r>
    </w:p>
    <w:p>
      <w:pPr>
        <w:spacing w:before="240" w:after="120"/>
      </w:pPr>
      <w:r>
        <w:rPr>
          <w:rFonts w:ascii="Arial" w:hAnsi="Arial" w:cs="Arial"/>
          <w:b/>
          <w:bCs/>
          <w:sz w:val="24"/>
          <w:szCs w:val="24"/>
        </w:rPr>
        <w:t xml:space="preserve">3 · Übergebene Dokumente und Dateien</w:t>
      </w:r>
    </w:p>
    <w:p>
      <w:r>
        <w:rPr>
          <w:rFonts w:ascii="Arial" w:hAnsi="Arial" w:cs="Arial"/>
          <w:sz w:val="22"/>
          <w:szCs w:val="22"/>
        </w:rPr>
        <w:t xml:space="preserve">• ☐ Projektdokumentation (Pfad / Link: __________________________________________)</w:t>
      </w:r>
    </w:p>
    <w:p>
      <w:r>
        <w:rPr>
          <w:rFonts w:ascii="Arial" w:hAnsi="Arial" w:cs="Arial"/>
          <w:sz w:val="22"/>
          <w:szCs w:val="22"/>
        </w:rPr>
        <w:t xml:space="preserve">• ☐ Verträge, NDAs, AVVs</w:t>
      </w:r>
    </w:p>
    <w:p>
      <w:r>
        <w:rPr>
          <w:rFonts w:ascii="Arial" w:hAnsi="Arial" w:cs="Arial"/>
          <w:sz w:val="22"/>
          <w:szCs w:val="22"/>
        </w:rPr>
        <w:t xml:space="preserve">• ☐ Auftrags- und Kundenkorrespondenz</w:t>
      </w:r>
    </w:p>
    <w:p>
      <w:r>
        <w:rPr>
          <w:rFonts w:ascii="Arial" w:hAnsi="Arial" w:cs="Arial"/>
          <w:sz w:val="22"/>
          <w:szCs w:val="22"/>
        </w:rPr>
        <w:t xml:space="preserve">• ☐ Quellcode, Designdateien, Mediathek</w:t>
      </w:r>
    </w:p>
    <w:p>
      <w:r>
        <w:rPr>
          <w:rFonts w:ascii="Arial" w:hAnsi="Arial" w:cs="Arial"/>
          <w:sz w:val="22"/>
          <w:szCs w:val="22"/>
        </w:rPr>
        <w:t xml:space="preserve">• ☐ Sonstige: __________________________________________</w:t>
      </w:r>
    </w:p>
    <w:p>
      <w:pPr>
        <w:spacing w:before="240" w:after="120"/>
      </w:pPr>
      <w:r>
        <w:rPr>
          <w:rFonts w:ascii="Arial" w:hAnsi="Arial" w:cs="Arial"/>
          <w:b/>
          <w:bCs/>
          <w:sz w:val="24"/>
          <w:szCs w:val="24"/>
        </w:rPr>
        <w:t xml:space="preserve">4 · DSGVO-relevante Hinweise</w:t>
      </w:r>
    </w:p>
    <w:p>
      <w:r>
        <w:rPr>
          <w:rFonts w:ascii="Arial" w:hAnsi="Arial" w:cs="Arial"/>
          <w:sz w:val="22"/>
          <w:szCs w:val="22"/>
        </w:rPr>
        <w:t xml:space="preserve">Werden im Rahmen dieser Übergabe personenbezogene Daten weitergegeben, ist sicherzustellen, dass die übernehmende Person eine entsprechende Befugnis (Beschäftigungsverhältnis, Auftragsverarbeitungsvertrag, vertragliche Verschwiegenheitsverpflichtung) besitzt. Nicht mehr benötigte personenbezogene Daten sind nach Übergabe gemäß DSGVO zu löschen oder anonymisieren (Art. 17 DSGVO).</w:t>
      </w:r>
    </w:p>
    <w:p>
      <w:r>
        <w:rPr>
          <w:rFonts w:ascii="Arial" w:hAnsi="Arial" w:cs="Arial"/>
          <w:sz w:val="22"/>
          <w:szCs w:val="22"/>
        </w:rPr>
        <w:t xml:space="preserve">Sicherheitskritische Zugangsdaten (Admin-Logins, API-Schlüssel, kryptografische Schlüssel) werden über einen sicheren, vom Übergabeprotokoll getrennten Kanal übermittelt. Nach erfolgreicher Übernahme sollten Passwörter zeitnah geändert werden.</w:t>
      </w:r>
    </w:p>
    <w:p/>
    <w:p>
      <w:r>
        <w:rPr>
          <w:rFonts w:ascii="Arial" w:hAnsi="Arial" w:cs="Arial"/>
          <w:sz w:val="22"/>
          <w:szCs w:val="22"/>
        </w:rPr>
        <w:t xml:space="preserve">Hiermit bestätigen beide Parteien die ordnungsgemäße Übergabe der oben genannten Gegenstände, Zugänge und Dokumente. Beanstandungen oder Ergänzungen werden unten festgehalten oder in einem separaten Nachtrag dokumentiert.</w:t>
      </w:r>
    </w:p>
    <w:p/>
    <w:p>
      <w:r>
        <w:rPr>
          <w:rFonts w:ascii="Arial" w:hAnsi="Arial" w:cs="Arial"/>
          <w:sz w:val="22"/>
          <w:szCs w:val="22"/>
        </w:rPr>
        <w:t xml:space="preserve">Bemerkungen / Beanstandungen:</w:t>
      </w:r>
    </w:p>
    <w:p>
      <w:r>
        <w:rPr>
          <w:rFonts w:ascii="Arial" w:hAnsi="Arial" w:cs="Arial"/>
          <w:sz w:val="22"/>
          <w:szCs w:val="22"/>
        </w:rPr>
        <w:t xml:space="preserve">_______________________________________________________________</w:t>
      </w:r>
    </w:p>
    <w:p>
      <w:r>
        <w:rPr>
          <w:rFonts w:ascii="Arial" w:hAnsi="Arial" w:cs="Arial"/>
          <w:sz w:val="22"/>
          <w:szCs w:val="22"/>
        </w:rPr>
        <w:t xml:space="preserve">_______________________________________________________________</w:t>
      </w:r>
    </w:p>
    <w:p/>
    <w:p>
      <w:r>
        <w:rPr>
          <w:rFonts w:ascii="Arial" w:hAnsi="Arial" w:cs="Arial"/>
          <w:sz w:val="22"/>
          <w:szCs w:val="22"/>
        </w:rPr>
        <w:t xml:space="preserve">_______________________</w:t>
      </w:r>
    </w:p>
    <w:p>
      <w:r>
        <w:rPr>
          <w:rFonts w:ascii="Arial" w:hAnsi="Arial" w:cs="Arial"/>
          <w:sz w:val="22"/>
          <w:szCs w:val="22"/>
        </w:rPr>
        <w:t xml:space="preserve">[Vor- und Nachname] · Übergebende Person</w:t>
      </w:r>
    </w:p>
    <w:p/>
    <w:p/>
    <w:p>
      <w:r>
        <w:rPr>
          <w:rFonts w:ascii="Arial" w:hAnsi="Arial" w:cs="Arial"/>
          <w:sz w:val="22"/>
          <w:szCs w:val="22"/>
        </w:rPr>
        <w:t xml:space="preserve">_______________________</w:t>
      </w:r>
    </w:p>
    <w:p>
      <w:r>
        <w:rPr>
          <w:rFonts w:ascii="Arial" w:hAnsi="Arial" w:cs="Arial"/>
          <w:sz w:val="22"/>
          <w:szCs w:val="22"/>
        </w:rPr>
        <w:t xml:space="preserve">[Vor- und Nachname] · Übernehmende Person</w:t>
      </w:r>
    </w:p>
    <w:p/>
    <w:p>
      <w:pPr>
        <w:spacing w:before="240"/>
      </w:pPr>
      <w:r>
        <w:rPr>
          <w:rFonts w:ascii="Arial" w:hAnsi="Arial" w:cs="Arial"/>
          <w:i/>
          <w:iCs/>
          <w:sz w:val="18"/>
          <w:szCs w:val="18"/>
          <w:color w:val="666666"/>
        </w:rPr>
        <w:t xml:space="preserve">Mustervorlage — ersetzt keine arbeits- oder datenschutzrechtliche Beratung. Bei sensiblen Übergaben (Patientendaten, Finanzdaten, Behördenakten) sind ergänzende Maßnahmen nach BDSG, DSGVO und ggf. branchenspezifischen Vorschriften erforderlich.</w:t>
      </w:r>
    </w:p>
    <w:p>
      <w:pPr>
        <w:jc w:val="center"/>
        <w:spacing w:before="480"/>
      </w:pPr>
      <w:r>
        <w:rPr>
          <w:rFonts w:ascii="Arial" w:hAnsi="Arial" w:cs="Arial"/>
          <w:sz w:val="16"/>
          <w:szCs w:val="16"/>
          <w:color w:val="888888"/>
        </w:rPr>
        <w:t xml:space="preserve">Vorlage: freelancer-werkzeuge-hub.de · Stand: Mai 2026 · kostenfrei und ohne Anmeldung.</w:t>
      </w:r>
    </w:p>
    <w:sectPr>
      <w:pgSz w:w="11906" w:h="16838"/>
      <w:pgMar w:top="1530" w:right="1700" w:bottom="1417" w:left="1700" w:header="567" w:footer="567" w:gutter="0"/>
    </w:sectPr>
  </w:body>
</w:document>
</file>

<file path=word/styles.xml><?xml version="1.0" encoding="utf-8"?>
<w:styles xmlns:w="http://schemas.openxmlformats.org/wordprocessingml/2006/main">
  <w:docDefaults>
    <w:rPrDefault>
      <w:rPr>
        <w:rFonts w:ascii="Arial" w:hAnsi="Arial" w:cs="Arial" w:eastAsia="Arial"/>
        <w:sz w:val="22"/>
        <w:szCs w:val="22"/>
        <w:lang w:val="de-DE"/>
      </w:rPr>
    </w:rPrDefault>
    <w:pPrDefault>
      <w:pPr>
        <w:spacing w:after="120" w:line="276" w:lineRule="auto"/>
      </w:pPr>
    </w:pPrDefault>
  </w:docDefaults>
  <w:style w:type="paragraph" w:default="1" w:styleId="Normal">
    <w:name w:val="Normal"/>
    <w:qFormat/>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s>
</file>